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88E9" w14:textId="77777777" w:rsidR="00596AC4" w:rsidRPr="00596AC4" w:rsidRDefault="00596AC4" w:rsidP="00596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96A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Výzva občanům</w:t>
      </w:r>
    </w:p>
    <w:p w14:paraId="51012211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AC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Úřad pro zastupování státu ve věcech majetkových</w:t>
      </w:r>
    </w:p>
    <w:p w14:paraId="3384D4B2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AC4">
        <w:rPr>
          <w:rFonts w:ascii="Times New Roman" w:eastAsia="Times New Roman" w:hAnsi="Times New Roman" w:cs="Times New Roman"/>
          <w:sz w:val="24"/>
          <w:szCs w:val="24"/>
          <w:lang w:eastAsia="cs-CZ"/>
        </w:rPr>
        <w:t>Rašínovo nábřeží 390/42, 128 00 Praha 2</w:t>
      </w:r>
    </w:p>
    <w:p w14:paraId="09E0876F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05B86DD7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Výzva</w:t>
      </w:r>
    </w:p>
    <w:p w14:paraId="0F5A93A5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14:paraId="20DEDFCF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A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13CCAE3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Úřad pro zastupování státu ve věcech majetkových </w:t>
      </w:r>
      <w:r w:rsidRPr="00596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vyzývá</w:t>
      </w:r>
      <w:r w:rsidRPr="00596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podle § 65 odst. 3 zákona č. 256/2013 Sb., katastrální zákon, </w:t>
      </w:r>
      <w:r w:rsidRPr="00596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vlastníky nemovitostí a další oprávněné osoby</w:t>
      </w:r>
      <w:r w:rsidRPr="00596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96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kteří</w:t>
      </w:r>
      <w:r w:rsidRPr="00596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96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596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</w:t>
      </w:r>
    </w:p>
    <w:p w14:paraId="34403344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FB9883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nemovitostí, jichž se tato výzva týká, je zveřejněn </w:t>
      </w:r>
      <w:hyperlink r:id="rId4" w:tgtFrame="_blank" w:history="1">
        <w:r w:rsidRPr="00596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596A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816A724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AC4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</w:t>
      </w:r>
    </w:p>
    <w:p w14:paraId="7816E9D7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A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215CE2D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A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9934B92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AC4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6.3.2014</w:t>
      </w:r>
    </w:p>
    <w:p w14:paraId="62C6F4DB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AC6714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AC4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Miloslav Vaněk v.r.</w:t>
      </w:r>
    </w:p>
    <w:p w14:paraId="41FB24DC" w14:textId="77777777" w:rsidR="00596AC4" w:rsidRPr="00596AC4" w:rsidRDefault="00596AC4" w:rsidP="005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AC4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generální ředitel</w:t>
      </w:r>
    </w:p>
    <w:p w14:paraId="5AC1E768" w14:textId="77777777" w:rsidR="006E2348" w:rsidRDefault="006E2348"/>
    <w:sectPr w:rsidR="006E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C4"/>
    <w:rsid w:val="00596AC4"/>
    <w:rsid w:val="006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E9AA"/>
  <w15:chartTrackingRefBased/>
  <w15:docId w15:val="{45FE8F1E-28CB-442B-B705-48C191A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zsvm.cz/seznam-nedostatecne-identifikovanych-vlastni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Račiněves</dc:creator>
  <cp:keywords/>
  <dc:description/>
  <cp:lastModifiedBy>Obec Račiněves</cp:lastModifiedBy>
  <cp:revision>1</cp:revision>
  <dcterms:created xsi:type="dcterms:W3CDTF">2022-05-16T13:19:00Z</dcterms:created>
  <dcterms:modified xsi:type="dcterms:W3CDTF">2022-05-16T13:19:00Z</dcterms:modified>
</cp:coreProperties>
</file>